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34"/>
        <w:gridCol w:w="1426"/>
        <w:gridCol w:w="816"/>
        <w:gridCol w:w="678"/>
        <w:gridCol w:w="670"/>
        <w:gridCol w:w="997"/>
        <w:gridCol w:w="929"/>
        <w:gridCol w:w="816"/>
        <w:gridCol w:w="678"/>
        <w:gridCol w:w="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6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0"/>
                <w:szCs w:val="30"/>
              </w:rPr>
              <w:t>附件6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0"/>
                <w:szCs w:val="30"/>
              </w:rPr>
              <w:t xml:space="preserve">   省直机关工作人员赴全国各地差旅住宿费标准明细表</w:t>
            </w:r>
            <w:bookmarkEnd w:id="0"/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0"/>
                <w:szCs w:val="30"/>
              </w:rPr>
              <w:t xml:space="preserve"> （单位:元/人·天）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6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6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地区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(城市)</w:t>
            </w:r>
          </w:p>
        </w:tc>
        <w:tc>
          <w:tcPr>
            <w:tcW w:w="21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住宿费标准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旺季地区</w:t>
            </w:r>
          </w:p>
        </w:tc>
        <w:tc>
          <w:tcPr>
            <w:tcW w:w="31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旺季浮动标准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旺季期间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旺季上浮价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省级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厅局级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其他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人员</w:t>
            </w:r>
          </w:p>
        </w:tc>
        <w:tc>
          <w:tcPr>
            <w:tcW w:w="997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省级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厅局级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其他人员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北京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1100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天津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宁河区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河北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石家庄市、张家口市、秦皇岛市、廊坊市、承德市、保定市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张家口市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7-9月、11-3月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1200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675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秦皇岛市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7-8月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1200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680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承德市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580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山西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太原市、大同市、晋城市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临汾市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阳泉市、长治市、晋中市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呼和浩特市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460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460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海拉尔市、满洲里市、阿尔山市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1200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690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内蒙古</w:t>
            </w:r>
          </w:p>
        </w:tc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二连浩特市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580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额济纳旗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9-10月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1200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690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辽宁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沈阳市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大连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490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全市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960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590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吉林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长春市、吉林市、延边州、长白山管理区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吉林市、延边州、长白山管理区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960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750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黑龙江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哈尔滨市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哈尔滨市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960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750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牡丹江市、伊春市、大兴安岭地区、黑河市、佳木斯市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6-8月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540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上海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1100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江苏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南京市、苏州市、无锡市、常州市、镇江市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490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490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浙江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杭州市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490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340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宁波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安徽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全省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460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福建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福州市、泉州市、平潭综合实验区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厦门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900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江西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全省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470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山东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济南市、淄博市、枣庄市、东营市、烟台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市、潍坊市、济宁市、泰安市、威海市、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日照市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烟台市、威海市、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日照市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960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570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460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青岛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490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全市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960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590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河南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郑州市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洛阳市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4-5月上旬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1200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720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湖北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武汉市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湖南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长沙市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广东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广州市、珠海市、佛山市、东莞市、中山市、江门市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850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深圳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广西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南宁市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470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470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桂林市、北海市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1-2月、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1040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610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海南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海口市、文昌市、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澄迈县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11-2月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1040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琼海市、万宁市、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陵水县、保亭县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11-3月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1040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三亚市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1000 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600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三亚市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10-4月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1200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720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重庆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9个中心城区、北部新区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770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四川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成都市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470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阿坝州、甘孜州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绵阳市、乐山市、雅安市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宜宾市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凉山州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750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德阳市、遂宁市、巴中市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750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750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贵州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贵阳市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470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370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750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云南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昆明市、大理州、丽江市、迪庆州、西双版纳州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西藏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拉萨市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拉萨市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1200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750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500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其他地区</w:t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陕西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西安市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460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榆林市、延安市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680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杨凌区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680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320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咸阳市、宝鸡市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320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渭南市、韩城市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260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甘肃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兰州市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470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700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青海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西宁市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西宁市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6-9月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1200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750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玉树州、果洛州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玉树州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525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海北州、黄南州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海北州、黄南州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525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海东市、海南州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海东市、海南州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海西州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600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海西州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5-9月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宁夏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银川市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470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其他地区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5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新疆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0"/>
                <w:szCs w:val="30"/>
              </w:rPr>
              <w:t>乌鲁木齐市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800 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350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340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克州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喀什地区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780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阿克苏地区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塔城地区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700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400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379BB"/>
    <w:rsid w:val="2A7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2019-11-06T09:09:00Z</dcterms:created>
  <dc:creator>spring~</dc:creator>
  <cp:lastModifiedBy>spring~</cp:lastModifiedBy>
  <dcterms:modified xsi:type="dcterms:W3CDTF">2019-11-06T09:13:12Z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