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D1" w:rsidRDefault="00EF54D1" w:rsidP="00EF54D1">
      <w:pPr>
        <w:pBdr>
          <w:bottom w:val="single" w:sz="18" w:space="0" w:color="FF0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E54D80A" wp14:editId="47F0E388">
                <wp:simplePos x="0" y="0"/>
                <wp:positionH relativeFrom="margin">
                  <wp:align>center</wp:align>
                </wp:positionH>
                <wp:positionV relativeFrom="line">
                  <wp:align>top</wp:align>
                </wp:positionV>
                <wp:extent cx="5580000" cy="720000"/>
                <wp:effectExtent l="0" t="0" r="1905" b="4445"/>
                <wp:wrapTopAndBottom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D1" w:rsidRPr="00EF54D1" w:rsidRDefault="00EF54D1" w:rsidP="00773722">
                            <w:pPr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90"/>
                                <w:sz w:val="72"/>
                                <w:szCs w:val="36"/>
                              </w:rPr>
                            </w:pPr>
                            <w:r w:rsidRPr="00EF54D1">
                              <w:rPr>
                                <w:rFonts w:ascii="方正小标宋简体" w:eastAsia="方正小标宋简体" w:hint="eastAsia"/>
                                <w:color w:val="FF0000"/>
                                <w:w w:val="90"/>
                                <w:sz w:val="72"/>
                                <w:szCs w:val="36"/>
                              </w:rPr>
                              <w:t>福建工程学院计划财务处</w:t>
                            </w:r>
                            <w:r w:rsidRPr="00EF54D1">
                              <w:rPr>
                                <w:rFonts w:ascii="方正小标宋简体" w:eastAsia="方正小标宋简体"/>
                                <w:color w:val="FF0000"/>
                                <w:w w:val="90"/>
                                <w:sz w:val="72"/>
                                <w:szCs w:val="36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4D80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439.35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" o:allowoverlap="f" stroked="f">
                <v:textbox inset="0,0,0,0">
                  <w:txbxContent>
                    <w:p w:rsidR="00EF54D1" w:rsidRPr="00EF54D1" w:rsidRDefault="00EF54D1" w:rsidP="00773722">
                      <w:pPr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90"/>
                          <w:sz w:val="72"/>
                          <w:szCs w:val="36"/>
                        </w:rPr>
                      </w:pPr>
                      <w:r w:rsidRPr="00EF54D1">
                        <w:rPr>
                          <w:rFonts w:ascii="方正小标宋简体" w:eastAsia="方正小标宋简体" w:hint="eastAsia"/>
                          <w:color w:val="FF0000"/>
                          <w:w w:val="90"/>
                          <w:sz w:val="72"/>
                          <w:szCs w:val="36"/>
                        </w:rPr>
                        <w:t>福建工程学院计划财务处</w:t>
                      </w:r>
                      <w:r w:rsidRPr="00EF54D1">
                        <w:rPr>
                          <w:rFonts w:ascii="方正小标宋简体" w:eastAsia="方正小标宋简体"/>
                          <w:color w:val="FF0000"/>
                          <w:w w:val="90"/>
                          <w:sz w:val="72"/>
                          <w:szCs w:val="36"/>
                        </w:rPr>
                        <w:t>文件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:rsidR="00EF54D1" w:rsidRDefault="00EF54D1"/>
    <w:p w:rsidR="00F977E1" w:rsidRPr="00EF54D1" w:rsidRDefault="00F977E1" w:rsidP="00F977E1">
      <w:pPr>
        <w:jc w:val="center"/>
        <w:rPr>
          <w:rFonts w:ascii="黑体" w:eastAsia="黑体" w:hAnsi="黑体"/>
          <w:sz w:val="36"/>
          <w:szCs w:val="36"/>
        </w:rPr>
      </w:pPr>
      <w:r w:rsidRPr="00EF54D1">
        <w:rPr>
          <w:rFonts w:ascii="黑体" w:eastAsia="黑体" w:hAnsi="黑体" w:hint="eastAsia"/>
          <w:sz w:val="36"/>
          <w:szCs w:val="36"/>
        </w:rPr>
        <w:t>计划财务处关于简化财务审批手续的通知（三）</w:t>
      </w:r>
    </w:p>
    <w:p w:rsidR="00F977E1" w:rsidRPr="00B67742" w:rsidRDefault="00F977E1" w:rsidP="00B67742">
      <w:pPr>
        <w:pStyle w:val="Default"/>
        <w:spacing w:line="540" w:lineRule="exact"/>
        <w:rPr>
          <w:rFonts w:ascii="仿宋" w:eastAsia="仿宋" w:hAnsi="仿宋"/>
          <w:sz w:val="30"/>
          <w:szCs w:val="30"/>
        </w:rPr>
      </w:pPr>
      <w:r w:rsidRPr="00B67742">
        <w:rPr>
          <w:rFonts w:ascii="仿宋" w:eastAsia="仿宋" w:hAnsi="仿宋" w:hint="eastAsia"/>
          <w:sz w:val="30"/>
          <w:szCs w:val="30"/>
        </w:rPr>
        <w:t>校内各单位：</w:t>
      </w:r>
      <w:r w:rsidRPr="00B67742">
        <w:rPr>
          <w:rFonts w:ascii="仿宋" w:eastAsia="仿宋" w:hAnsi="仿宋"/>
          <w:sz w:val="30"/>
          <w:szCs w:val="30"/>
        </w:rPr>
        <w:t xml:space="preserve"> </w:t>
      </w:r>
    </w:p>
    <w:p w:rsidR="00F977E1" w:rsidRPr="00B67742" w:rsidRDefault="005F5CC3" w:rsidP="00B6774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针对</w:t>
      </w:r>
      <w:r w:rsidR="00EA4E94">
        <w:rPr>
          <w:rFonts w:ascii="仿宋" w:eastAsia="仿宋" w:hAnsi="仿宋" w:hint="eastAsia"/>
          <w:sz w:val="30"/>
          <w:szCs w:val="30"/>
        </w:rPr>
        <w:t>本次“再学习、再调研、再落实”活动中，教职工</w:t>
      </w:r>
      <w:r w:rsidR="00123BA4">
        <w:rPr>
          <w:rFonts w:ascii="仿宋" w:eastAsia="仿宋" w:hAnsi="仿宋" w:hint="eastAsia"/>
          <w:sz w:val="30"/>
          <w:szCs w:val="30"/>
        </w:rPr>
        <w:t>反映的“报销繁”问题，</w:t>
      </w:r>
      <w:r w:rsidR="00F977E1" w:rsidRPr="00B67742">
        <w:rPr>
          <w:rFonts w:ascii="仿宋" w:eastAsia="仿宋" w:hAnsi="仿宋" w:hint="eastAsia"/>
          <w:sz w:val="30"/>
          <w:szCs w:val="30"/>
        </w:rPr>
        <w:t>我处结合财务政策、审批管理的要求，继续优化财务审批、报销环节，经研究决定进一步规范并简化以下审批手续：</w:t>
      </w:r>
    </w:p>
    <w:p w:rsidR="0066720E" w:rsidRPr="00B67742" w:rsidRDefault="00117C09" w:rsidP="00B6774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67742">
        <w:rPr>
          <w:rFonts w:ascii="仿宋" w:eastAsia="仿宋" w:hAnsi="仿宋"/>
          <w:sz w:val="30"/>
          <w:szCs w:val="30"/>
        </w:rPr>
        <w:t>一、</w:t>
      </w:r>
      <w:r w:rsidR="00F977E1" w:rsidRPr="00B67742">
        <w:rPr>
          <w:rFonts w:ascii="仿宋" w:eastAsia="仿宋" w:hAnsi="仿宋" w:hint="eastAsia"/>
          <w:sz w:val="30"/>
          <w:szCs w:val="30"/>
        </w:rPr>
        <w:t>简化</w:t>
      </w:r>
      <w:r w:rsidRPr="00B67742">
        <w:rPr>
          <w:rFonts w:ascii="仿宋" w:eastAsia="仿宋" w:hAnsi="仿宋"/>
          <w:sz w:val="30"/>
          <w:szCs w:val="30"/>
        </w:rPr>
        <w:t>差旅费报销</w:t>
      </w:r>
      <w:r w:rsidR="00F977E1" w:rsidRPr="00B67742">
        <w:rPr>
          <w:rFonts w:ascii="仿宋" w:eastAsia="仿宋" w:hAnsi="仿宋" w:hint="eastAsia"/>
          <w:sz w:val="30"/>
          <w:szCs w:val="30"/>
        </w:rPr>
        <w:t>手续</w:t>
      </w:r>
    </w:p>
    <w:p w:rsidR="0066720E" w:rsidRPr="00B67742" w:rsidRDefault="0066720E" w:rsidP="00B6774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67742">
        <w:rPr>
          <w:rFonts w:ascii="仿宋" w:eastAsia="仿宋" w:hAnsi="仿宋" w:hint="eastAsia"/>
          <w:sz w:val="30"/>
          <w:szCs w:val="30"/>
        </w:rPr>
        <w:t>1、</w:t>
      </w:r>
      <w:r w:rsidR="00F977E1" w:rsidRPr="00B67742">
        <w:rPr>
          <w:rFonts w:ascii="仿宋" w:eastAsia="仿宋" w:hAnsi="仿宋" w:hint="eastAsia"/>
          <w:sz w:val="30"/>
          <w:szCs w:val="30"/>
        </w:rPr>
        <w:t>出差前审批手续包括《</w:t>
      </w:r>
      <w:r w:rsidRPr="00B67742">
        <w:rPr>
          <w:rFonts w:ascii="仿宋" w:eastAsia="仿宋" w:hAnsi="仿宋"/>
          <w:sz w:val="30"/>
          <w:szCs w:val="30"/>
        </w:rPr>
        <w:t>领导干部外出请假审批表</w:t>
      </w:r>
      <w:r w:rsidR="00F977E1" w:rsidRPr="00B67742">
        <w:rPr>
          <w:rFonts w:ascii="仿宋" w:eastAsia="仿宋" w:hAnsi="仿宋" w:hint="eastAsia"/>
          <w:sz w:val="30"/>
          <w:szCs w:val="30"/>
        </w:rPr>
        <w:t>》</w:t>
      </w:r>
      <w:r w:rsidRPr="00B67742">
        <w:rPr>
          <w:rFonts w:ascii="仿宋" w:eastAsia="仿宋" w:hAnsi="仿宋"/>
          <w:sz w:val="30"/>
          <w:szCs w:val="30"/>
        </w:rPr>
        <w:t>（中干）</w:t>
      </w:r>
      <w:r w:rsidRPr="00B67742">
        <w:rPr>
          <w:rFonts w:ascii="仿宋" w:eastAsia="仿宋" w:hAnsi="仿宋" w:hint="eastAsia"/>
          <w:sz w:val="30"/>
          <w:szCs w:val="30"/>
        </w:rPr>
        <w:t>和</w:t>
      </w:r>
      <w:r w:rsidR="00F977E1" w:rsidRPr="00B67742">
        <w:rPr>
          <w:rFonts w:ascii="仿宋" w:eastAsia="仿宋" w:hAnsi="仿宋" w:hint="eastAsia"/>
          <w:sz w:val="30"/>
          <w:szCs w:val="30"/>
        </w:rPr>
        <w:t>《</w:t>
      </w:r>
      <w:r w:rsidR="00117C09" w:rsidRPr="00B67742">
        <w:rPr>
          <w:rFonts w:ascii="仿宋" w:eastAsia="仿宋" w:hAnsi="仿宋"/>
          <w:sz w:val="30"/>
          <w:szCs w:val="30"/>
        </w:rPr>
        <w:t>出差审批单</w:t>
      </w:r>
      <w:r w:rsidR="00F977E1" w:rsidRPr="00B67742">
        <w:rPr>
          <w:rFonts w:ascii="仿宋" w:eastAsia="仿宋" w:hAnsi="仿宋" w:hint="eastAsia"/>
          <w:sz w:val="30"/>
          <w:szCs w:val="30"/>
        </w:rPr>
        <w:t>》</w:t>
      </w:r>
      <w:r w:rsidR="00117C09" w:rsidRPr="00B67742">
        <w:rPr>
          <w:rFonts w:ascii="仿宋" w:eastAsia="仿宋" w:hAnsi="仿宋"/>
          <w:sz w:val="30"/>
          <w:szCs w:val="30"/>
        </w:rPr>
        <w:t>（一般人员）</w:t>
      </w:r>
      <w:r w:rsidR="00F977E1" w:rsidRPr="00B67742">
        <w:rPr>
          <w:rFonts w:ascii="仿宋" w:eastAsia="仿宋" w:hAnsi="仿宋" w:hint="eastAsia"/>
          <w:sz w:val="30"/>
          <w:szCs w:val="30"/>
        </w:rPr>
        <w:t>均由出差人员自行办理，不再做为差旅费报销附件；《</w:t>
      </w:r>
      <w:r w:rsidR="00117C09" w:rsidRPr="00B67742">
        <w:rPr>
          <w:rFonts w:ascii="仿宋" w:eastAsia="仿宋" w:hAnsi="仿宋"/>
          <w:sz w:val="30"/>
          <w:szCs w:val="30"/>
        </w:rPr>
        <w:t>差旅费报销单</w:t>
      </w:r>
      <w:r w:rsidR="00F977E1" w:rsidRPr="00B67742">
        <w:rPr>
          <w:rFonts w:ascii="仿宋" w:eastAsia="仿宋" w:hAnsi="仿宋" w:hint="eastAsia"/>
          <w:sz w:val="30"/>
          <w:szCs w:val="30"/>
        </w:rPr>
        <w:t>》</w:t>
      </w:r>
      <w:r w:rsidR="00117C09" w:rsidRPr="00B67742">
        <w:rPr>
          <w:rFonts w:ascii="仿宋" w:eastAsia="仿宋" w:hAnsi="仿宋"/>
          <w:sz w:val="30"/>
          <w:szCs w:val="30"/>
        </w:rPr>
        <w:t>签</w:t>
      </w:r>
      <w:r w:rsidR="00F977E1" w:rsidRPr="00B67742">
        <w:rPr>
          <w:rFonts w:ascii="仿宋" w:eastAsia="仿宋" w:hAnsi="仿宋" w:hint="eastAsia"/>
          <w:sz w:val="30"/>
          <w:szCs w:val="30"/>
        </w:rPr>
        <w:t>批完整后</w:t>
      </w:r>
      <w:r w:rsidR="00117C09" w:rsidRPr="00B67742">
        <w:rPr>
          <w:rFonts w:ascii="仿宋" w:eastAsia="仿宋" w:hAnsi="仿宋"/>
          <w:sz w:val="30"/>
          <w:szCs w:val="30"/>
        </w:rPr>
        <w:t>视同出差人所在单位</w:t>
      </w:r>
      <w:r w:rsidR="00F977E1" w:rsidRPr="00B67742">
        <w:rPr>
          <w:rFonts w:ascii="仿宋" w:eastAsia="仿宋" w:hAnsi="仿宋" w:hint="eastAsia"/>
          <w:sz w:val="30"/>
          <w:szCs w:val="30"/>
        </w:rPr>
        <w:t>及经费负责人</w:t>
      </w:r>
      <w:r w:rsidR="00117C09" w:rsidRPr="00B67742">
        <w:rPr>
          <w:rFonts w:ascii="仿宋" w:eastAsia="仿宋" w:hAnsi="仿宋"/>
          <w:sz w:val="30"/>
          <w:szCs w:val="30"/>
        </w:rPr>
        <w:t>已经审批同意出差</w:t>
      </w:r>
      <w:r w:rsidRPr="00B67742">
        <w:rPr>
          <w:rFonts w:ascii="仿宋" w:eastAsia="仿宋" w:hAnsi="仿宋" w:hint="eastAsia"/>
          <w:sz w:val="30"/>
          <w:szCs w:val="30"/>
        </w:rPr>
        <w:t>；</w:t>
      </w:r>
      <w:r w:rsidR="00F977E1" w:rsidRPr="00B67742">
        <w:rPr>
          <w:rFonts w:ascii="仿宋" w:eastAsia="仿宋" w:hAnsi="仿宋"/>
          <w:sz w:val="30"/>
          <w:szCs w:val="30"/>
        </w:rPr>
        <w:t>出差人所在单位</w:t>
      </w:r>
      <w:r w:rsidR="00F977E1" w:rsidRPr="00B67742">
        <w:rPr>
          <w:rFonts w:ascii="仿宋" w:eastAsia="仿宋" w:hAnsi="仿宋" w:hint="eastAsia"/>
          <w:sz w:val="30"/>
          <w:szCs w:val="30"/>
        </w:rPr>
        <w:t>及经费负责人</w:t>
      </w:r>
      <w:r w:rsidRPr="00B67742">
        <w:rPr>
          <w:rFonts w:ascii="仿宋" w:eastAsia="仿宋" w:hAnsi="仿宋" w:hint="eastAsia"/>
          <w:sz w:val="30"/>
          <w:szCs w:val="30"/>
        </w:rPr>
        <w:t>对本单位</w:t>
      </w:r>
      <w:r w:rsidR="00F977E1" w:rsidRPr="00B67742">
        <w:rPr>
          <w:rFonts w:ascii="仿宋" w:eastAsia="仿宋" w:hAnsi="仿宋" w:hint="eastAsia"/>
          <w:sz w:val="30"/>
          <w:szCs w:val="30"/>
        </w:rPr>
        <w:t>、本经费人员</w:t>
      </w:r>
      <w:r w:rsidRPr="00B67742">
        <w:rPr>
          <w:rFonts w:ascii="仿宋" w:eastAsia="仿宋" w:hAnsi="仿宋" w:hint="eastAsia"/>
          <w:sz w:val="30"/>
          <w:szCs w:val="30"/>
        </w:rPr>
        <w:t>执行出差任务的真实性、合规性和合理性承担审批和监管责任。</w:t>
      </w:r>
    </w:p>
    <w:p w:rsidR="0066720E" w:rsidRPr="00B67742" w:rsidRDefault="0066720E" w:rsidP="00B6774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67742">
        <w:rPr>
          <w:rFonts w:ascii="仿宋" w:eastAsia="仿宋" w:hAnsi="仿宋" w:hint="eastAsia"/>
          <w:sz w:val="30"/>
          <w:szCs w:val="30"/>
        </w:rPr>
        <w:t>2、</w:t>
      </w:r>
      <w:r w:rsidR="00F977E1" w:rsidRPr="00B67742">
        <w:rPr>
          <w:rFonts w:ascii="仿宋" w:eastAsia="仿宋" w:hAnsi="仿宋" w:hint="eastAsia"/>
          <w:sz w:val="30"/>
          <w:szCs w:val="30"/>
        </w:rPr>
        <w:t>《</w:t>
      </w:r>
      <w:r w:rsidR="00D32EF9" w:rsidRPr="00B67742">
        <w:rPr>
          <w:rFonts w:ascii="仿宋" w:eastAsia="仿宋" w:hAnsi="仿宋" w:hint="eastAsia"/>
          <w:sz w:val="30"/>
          <w:szCs w:val="30"/>
        </w:rPr>
        <w:t>科研出差自驾车审批</w:t>
      </w:r>
      <w:r w:rsidR="0039119E" w:rsidRPr="00B67742">
        <w:rPr>
          <w:rFonts w:ascii="仿宋" w:eastAsia="仿宋" w:hAnsi="仿宋" w:hint="eastAsia"/>
          <w:sz w:val="30"/>
          <w:szCs w:val="30"/>
        </w:rPr>
        <w:t>表</w:t>
      </w:r>
      <w:r w:rsidR="00F977E1" w:rsidRPr="00B67742">
        <w:rPr>
          <w:rFonts w:ascii="仿宋" w:eastAsia="仿宋" w:hAnsi="仿宋" w:hint="eastAsia"/>
          <w:sz w:val="30"/>
          <w:szCs w:val="30"/>
        </w:rPr>
        <w:t>》</w:t>
      </w:r>
      <w:r w:rsidR="0039119E" w:rsidRPr="00B67742">
        <w:rPr>
          <w:rFonts w:ascii="仿宋" w:eastAsia="仿宋" w:hAnsi="仿宋" w:hint="eastAsia"/>
          <w:sz w:val="30"/>
          <w:szCs w:val="30"/>
        </w:rPr>
        <w:t>、</w:t>
      </w:r>
      <w:r w:rsidR="00F977E1" w:rsidRPr="00B67742">
        <w:rPr>
          <w:rFonts w:ascii="仿宋" w:eastAsia="仿宋" w:hAnsi="仿宋" w:hint="eastAsia"/>
          <w:sz w:val="30"/>
          <w:szCs w:val="30"/>
        </w:rPr>
        <w:t>《</w:t>
      </w:r>
      <w:r w:rsidR="00BF31F1" w:rsidRPr="00B67742">
        <w:rPr>
          <w:rFonts w:ascii="仿宋" w:eastAsia="仿宋" w:hAnsi="仿宋" w:hint="eastAsia"/>
          <w:sz w:val="30"/>
          <w:szCs w:val="30"/>
        </w:rPr>
        <w:t>出差报备表</w:t>
      </w:r>
      <w:r w:rsidR="00F977E1" w:rsidRPr="00B67742">
        <w:rPr>
          <w:rFonts w:ascii="仿宋" w:eastAsia="仿宋" w:hAnsi="仿宋" w:hint="eastAsia"/>
          <w:sz w:val="30"/>
          <w:szCs w:val="30"/>
        </w:rPr>
        <w:t>》</w:t>
      </w:r>
      <w:r w:rsidR="00BF31F1" w:rsidRPr="00B67742">
        <w:rPr>
          <w:rFonts w:ascii="仿宋" w:eastAsia="仿宋" w:hAnsi="仿宋" w:hint="eastAsia"/>
          <w:sz w:val="30"/>
          <w:szCs w:val="30"/>
        </w:rPr>
        <w:t>及</w:t>
      </w:r>
      <w:r w:rsidR="00F977E1" w:rsidRPr="00B67742">
        <w:rPr>
          <w:rFonts w:ascii="仿宋" w:eastAsia="仿宋" w:hAnsi="仿宋" w:hint="eastAsia"/>
          <w:sz w:val="30"/>
          <w:szCs w:val="30"/>
        </w:rPr>
        <w:t>《</w:t>
      </w:r>
      <w:r w:rsidR="00BF31F1" w:rsidRPr="00B67742">
        <w:rPr>
          <w:rFonts w:ascii="仿宋" w:eastAsia="仿宋" w:hAnsi="仿宋" w:hint="eastAsia"/>
          <w:sz w:val="30"/>
          <w:szCs w:val="30"/>
        </w:rPr>
        <w:t>差旅费特殊事项审批表</w:t>
      </w:r>
      <w:r w:rsidR="00F977E1" w:rsidRPr="00B67742">
        <w:rPr>
          <w:rFonts w:ascii="仿宋" w:eastAsia="仿宋" w:hAnsi="仿宋" w:hint="eastAsia"/>
          <w:sz w:val="30"/>
          <w:szCs w:val="30"/>
        </w:rPr>
        <w:t>》三表</w:t>
      </w:r>
      <w:r w:rsidR="00BF31F1" w:rsidRPr="00B67742">
        <w:rPr>
          <w:rFonts w:ascii="仿宋" w:eastAsia="仿宋" w:hAnsi="仿宋" w:hint="eastAsia"/>
          <w:sz w:val="30"/>
          <w:szCs w:val="30"/>
        </w:rPr>
        <w:t>合并为</w:t>
      </w:r>
      <w:r w:rsidR="00F977E1" w:rsidRPr="00B67742">
        <w:rPr>
          <w:rFonts w:ascii="仿宋" w:eastAsia="仿宋" w:hAnsi="仿宋" w:hint="eastAsia"/>
          <w:sz w:val="30"/>
          <w:szCs w:val="30"/>
        </w:rPr>
        <w:t>《</w:t>
      </w:r>
      <w:r w:rsidR="00BF31F1" w:rsidRPr="00B67742">
        <w:rPr>
          <w:rFonts w:ascii="仿宋" w:eastAsia="仿宋" w:hAnsi="仿宋" w:hint="eastAsia"/>
          <w:sz w:val="30"/>
          <w:szCs w:val="30"/>
        </w:rPr>
        <w:t>出差</w:t>
      </w:r>
      <w:r w:rsidRPr="00B67742">
        <w:rPr>
          <w:rFonts w:ascii="仿宋" w:eastAsia="仿宋" w:hAnsi="仿宋" w:hint="eastAsia"/>
          <w:sz w:val="30"/>
          <w:szCs w:val="30"/>
        </w:rPr>
        <w:t>报销</w:t>
      </w:r>
      <w:r w:rsidR="00BF31F1" w:rsidRPr="00B67742">
        <w:rPr>
          <w:rFonts w:ascii="仿宋" w:eastAsia="仿宋" w:hAnsi="仿宋" w:hint="eastAsia"/>
          <w:sz w:val="30"/>
          <w:szCs w:val="30"/>
        </w:rPr>
        <w:t>情况表</w:t>
      </w:r>
      <w:r w:rsidR="00F977E1" w:rsidRPr="00B67742">
        <w:rPr>
          <w:rFonts w:ascii="仿宋" w:eastAsia="仿宋" w:hAnsi="仿宋" w:hint="eastAsia"/>
          <w:sz w:val="30"/>
          <w:szCs w:val="30"/>
        </w:rPr>
        <w:t>》</w:t>
      </w:r>
      <w:r w:rsidR="006E6BEC">
        <w:rPr>
          <w:rFonts w:ascii="仿宋" w:eastAsia="仿宋" w:hAnsi="仿宋" w:hint="eastAsia"/>
          <w:sz w:val="30"/>
          <w:szCs w:val="30"/>
        </w:rPr>
        <w:t>（见附件）</w:t>
      </w:r>
      <w:r w:rsidR="00F977E1" w:rsidRPr="00B67742">
        <w:rPr>
          <w:rFonts w:ascii="仿宋" w:eastAsia="仿宋" w:hAnsi="仿宋" w:hint="eastAsia"/>
          <w:sz w:val="30"/>
          <w:szCs w:val="30"/>
        </w:rPr>
        <w:t>，出差人员</w:t>
      </w:r>
      <w:r w:rsidR="00BF31F1" w:rsidRPr="00B67742">
        <w:rPr>
          <w:rFonts w:ascii="仿宋" w:eastAsia="仿宋" w:hAnsi="仿宋" w:hint="eastAsia"/>
          <w:sz w:val="30"/>
          <w:szCs w:val="30"/>
        </w:rPr>
        <w:t>按需</w:t>
      </w:r>
      <w:r w:rsidR="0039119E" w:rsidRPr="00B67742">
        <w:rPr>
          <w:rFonts w:ascii="仿宋" w:eastAsia="仿宋" w:hAnsi="仿宋" w:hint="eastAsia"/>
          <w:sz w:val="30"/>
          <w:szCs w:val="30"/>
        </w:rPr>
        <w:t>如实</w:t>
      </w:r>
      <w:r w:rsidR="00BF31F1" w:rsidRPr="00B67742">
        <w:rPr>
          <w:rFonts w:ascii="仿宋" w:eastAsia="仿宋" w:hAnsi="仿宋" w:hint="eastAsia"/>
          <w:sz w:val="30"/>
          <w:szCs w:val="30"/>
        </w:rPr>
        <w:t>填写</w:t>
      </w:r>
      <w:r w:rsidRPr="00B67742">
        <w:rPr>
          <w:rFonts w:ascii="仿宋" w:eastAsia="仿宋" w:hAnsi="仿宋" w:hint="eastAsia"/>
          <w:sz w:val="30"/>
          <w:szCs w:val="30"/>
        </w:rPr>
        <w:t>并由经费负责人审批；经费负责人做为差旅费</w:t>
      </w:r>
      <w:r w:rsidR="00F977E1" w:rsidRPr="00B67742">
        <w:rPr>
          <w:rFonts w:ascii="仿宋" w:eastAsia="仿宋" w:hAnsi="仿宋" w:hint="eastAsia"/>
          <w:sz w:val="30"/>
          <w:szCs w:val="30"/>
        </w:rPr>
        <w:t>报销</w:t>
      </w:r>
      <w:r w:rsidRPr="00B67742">
        <w:rPr>
          <w:rFonts w:ascii="仿宋" w:eastAsia="仿宋" w:hAnsi="仿宋" w:hint="eastAsia"/>
          <w:sz w:val="30"/>
          <w:szCs w:val="30"/>
        </w:rPr>
        <w:t>审批责任人，对差旅费</w:t>
      </w:r>
      <w:r w:rsidR="00F977E1" w:rsidRPr="00B67742">
        <w:rPr>
          <w:rFonts w:ascii="仿宋" w:eastAsia="仿宋" w:hAnsi="仿宋" w:hint="eastAsia"/>
          <w:sz w:val="30"/>
          <w:szCs w:val="30"/>
        </w:rPr>
        <w:t>结算</w:t>
      </w:r>
      <w:r w:rsidRPr="00B67742">
        <w:rPr>
          <w:rFonts w:ascii="仿宋" w:eastAsia="仿宋" w:hAnsi="仿宋" w:hint="eastAsia"/>
          <w:sz w:val="30"/>
          <w:szCs w:val="30"/>
        </w:rPr>
        <w:t>的真实性、合规性和合理性负审批责任。</w:t>
      </w:r>
    </w:p>
    <w:p w:rsidR="00FF4D4F" w:rsidRPr="00B67742" w:rsidRDefault="00BF31F1" w:rsidP="00B6774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67742">
        <w:rPr>
          <w:rFonts w:ascii="仿宋" w:eastAsia="仿宋" w:hAnsi="仿宋"/>
          <w:sz w:val="30"/>
          <w:szCs w:val="30"/>
        </w:rPr>
        <w:t>二、</w:t>
      </w:r>
      <w:r w:rsidR="00F977E1" w:rsidRPr="00B67742">
        <w:rPr>
          <w:rFonts w:ascii="仿宋" w:eastAsia="仿宋" w:hAnsi="仿宋" w:hint="eastAsia"/>
          <w:sz w:val="30"/>
          <w:szCs w:val="30"/>
        </w:rPr>
        <w:t>简化</w:t>
      </w:r>
      <w:r w:rsidR="00FF4D4F" w:rsidRPr="00B67742">
        <w:rPr>
          <w:rFonts w:ascii="仿宋" w:eastAsia="仿宋" w:hAnsi="仿宋" w:hint="eastAsia"/>
          <w:sz w:val="30"/>
          <w:szCs w:val="30"/>
        </w:rPr>
        <w:t>开票申请</w:t>
      </w:r>
      <w:r w:rsidR="00F977E1" w:rsidRPr="00B67742">
        <w:rPr>
          <w:rFonts w:ascii="仿宋" w:eastAsia="仿宋" w:hAnsi="仿宋" w:hint="eastAsia"/>
          <w:sz w:val="30"/>
          <w:szCs w:val="30"/>
        </w:rPr>
        <w:t>手续</w:t>
      </w:r>
    </w:p>
    <w:p w:rsidR="00D32EF9" w:rsidRPr="00B67742" w:rsidRDefault="00F977E1" w:rsidP="00B6774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67742">
        <w:rPr>
          <w:rFonts w:ascii="仿宋" w:eastAsia="仿宋" w:hAnsi="仿宋"/>
          <w:sz w:val="30"/>
          <w:szCs w:val="30"/>
        </w:rPr>
        <w:t xml:space="preserve"> </w:t>
      </w:r>
      <w:r w:rsidRPr="00B67742">
        <w:rPr>
          <w:rFonts w:ascii="仿宋" w:eastAsia="仿宋" w:hAnsi="仿宋" w:hint="eastAsia"/>
          <w:sz w:val="30"/>
          <w:szCs w:val="30"/>
        </w:rPr>
        <w:t>《</w:t>
      </w:r>
      <w:r w:rsidR="00D32EF9" w:rsidRPr="00B67742">
        <w:rPr>
          <w:rFonts w:ascii="仿宋" w:eastAsia="仿宋" w:hAnsi="仿宋"/>
          <w:sz w:val="30"/>
          <w:szCs w:val="30"/>
        </w:rPr>
        <w:t>开票申请表</w:t>
      </w:r>
      <w:r w:rsidRPr="00B67742">
        <w:rPr>
          <w:rFonts w:ascii="仿宋" w:eastAsia="仿宋" w:hAnsi="仿宋" w:hint="eastAsia"/>
          <w:sz w:val="30"/>
          <w:szCs w:val="30"/>
        </w:rPr>
        <w:t>》免除</w:t>
      </w:r>
      <w:r w:rsidR="0039119E" w:rsidRPr="00B67742">
        <w:rPr>
          <w:rFonts w:ascii="仿宋" w:eastAsia="仿宋" w:hAnsi="仿宋"/>
          <w:sz w:val="30"/>
          <w:szCs w:val="30"/>
        </w:rPr>
        <w:t>“科研处负责人”及“</w:t>
      </w:r>
      <w:r w:rsidR="007D45B7">
        <w:rPr>
          <w:rFonts w:ascii="仿宋" w:eastAsia="仿宋" w:hAnsi="仿宋"/>
          <w:sz w:val="30"/>
          <w:szCs w:val="30"/>
        </w:rPr>
        <w:t>计财</w:t>
      </w:r>
      <w:r w:rsidR="0039119E" w:rsidRPr="00B67742">
        <w:rPr>
          <w:rFonts w:ascii="仿宋" w:eastAsia="仿宋" w:hAnsi="仿宋"/>
          <w:sz w:val="30"/>
          <w:szCs w:val="30"/>
        </w:rPr>
        <w:t>处负责人”签批</w:t>
      </w:r>
      <w:r w:rsidRPr="00B67742">
        <w:rPr>
          <w:rFonts w:ascii="仿宋" w:eastAsia="仿宋" w:hAnsi="仿宋" w:hint="eastAsia"/>
          <w:sz w:val="30"/>
          <w:szCs w:val="30"/>
        </w:rPr>
        <w:t>，</w:t>
      </w:r>
      <w:r w:rsidR="0039119E" w:rsidRPr="00B67742">
        <w:rPr>
          <w:rFonts w:ascii="仿宋" w:eastAsia="仿宋" w:hAnsi="仿宋"/>
          <w:sz w:val="30"/>
          <w:szCs w:val="30"/>
        </w:rPr>
        <w:t>由申请人</w:t>
      </w:r>
      <w:r w:rsidR="006E6BEC">
        <w:rPr>
          <w:rFonts w:ascii="仿宋" w:eastAsia="仿宋" w:hAnsi="仿宋" w:hint="eastAsia"/>
          <w:sz w:val="30"/>
          <w:szCs w:val="30"/>
        </w:rPr>
        <w:t>如</w:t>
      </w:r>
      <w:r w:rsidR="00D32EF9" w:rsidRPr="00B67742">
        <w:rPr>
          <w:rFonts w:ascii="仿宋" w:eastAsia="仿宋" w:hAnsi="仿宋"/>
          <w:sz w:val="30"/>
          <w:szCs w:val="30"/>
        </w:rPr>
        <w:t>实填写</w:t>
      </w:r>
      <w:r w:rsidR="006E6BEC">
        <w:rPr>
          <w:rFonts w:ascii="仿宋" w:eastAsia="仿宋" w:hAnsi="仿宋"/>
          <w:sz w:val="30"/>
          <w:szCs w:val="30"/>
        </w:rPr>
        <w:t>申请</w:t>
      </w:r>
      <w:r w:rsidR="006E6BEC">
        <w:rPr>
          <w:rFonts w:ascii="仿宋" w:eastAsia="仿宋" w:hAnsi="仿宋" w:hint="eastAsia"/>
          <w:sz w:val="30"/>
          <w:szCs w:val="30"/>
        </w:rPr>
        <w:t>表</w:t>
      </w:r>
      <w:r w:rsidRPr="00B67742">
        <w:rPr>
          <w:rFonts w:ascii="仿宋" w:eastAsia="仿宋" w:hAnsi="仿宋" w:hint="eastAsia"/>
          <w:sz w:val="30"/>
          <w:szCs w:val="30"/>
        </w:rPr>
        <w:t>并提供相关合同</w:t>
      </w:r>
      <w:r w:rsidR="006E6BEC">
        <w:rPr>
          <w:rFonts w:ascii="仿宋" w:eastAsia="仿宋" w:hAnsi="仿宋" w:hint="eastAsia"/>
          <w:sz w:val="30"/>
          <w:szCs w:val="30"/>
        </w:rPr>
        <w:t>（</w:t>
      </w:r>
      <w:r w:rsidRPr="00B67742">
        <w:rPr>
          <w:rFonts w:ascii="仿宋" w:eastAsia="仿宋" w:hAnsi="仿宋" w:hint="eastAsia"/>
          <w:sz w:val="30"/>
          <w:szCs w:val="30"/>
        </w:rPr>
        <w:t>协议</w:t>
      </w:r>
      <w:r w:rsidR="006E6BEC">
        <w:rPr>
          <w:rFonts w:ascii="仿宋" w:eastAsia="仿宋" w:hAnsi="仿宋" w:hint="eastAsia"/>
          <w:sz w:val="30"/>
          <w:szCs w:val="30"/>
        </w:rPr>
        <w:t>）复印</w:t>
      </w:r>
      <w:r w:rsidRPr="00B67742">
        <w:rPr>
          <w:rFonts w:ascii="仿宋" w:eastAsia="仿宋" w:hAnsi="仿宋" w:hint="eastAsia"/>
          <w:sz w:val="30"/>
          <w:szCs w:val="30"/>
        </w:rPr>
        <w:t>件即可申领票据</w:t>
      </w:r>
      <w:r w:rsidR="00FF4D4F" w:rsidRPr="00B67742">
        <w:rPr>
          <w:rFonts w:ascii="仿宋" w:eastAsia="仿宋" w:hAnsi="仿宋" w:hint="eastAsia"/>
          <w:sz w:val="30"/>
          <w:szCs w:val="30"/>
        </w:rPr>
        <w:t>。</w:t>
      </w:r>
    </w:p>
    <w:p w:rsidR="00F977E1" w:rsidRPr="00B67742" w:rsidRDefault="006E6BEC" w:rsidP="00B6774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三</w:t>
      </w:r>
      <w:r w:rsidR="00F977E1" w:rsidRPr="00B67742">
        <w:rPr>
          <w:rFonts w:ascii="仿宋" w:eastAsia="仿宋" w:hAnsi="仿宋" w:hint="eastAsia"/>
          <w:sz w:val="30"/>
          <w:szCs w:val="30"/>
        </w:rPr>
        <w:t>、</w:t>
      </w:r>
      <w:r w:rsidR="004A0198">
        <w:rPr>
          <w:rFonts w:ascii="仿宋" w:eastAsia="仿宋" w:hAnsi="仿宋" w:hint="eastAsia"/>
          <w:sz w:val="30"/>
          <w:szCs w:val="30"/>
        </w:rPr>
        <w:t>延长报销时限</w:t>
      </w:r>
    </w:p>
    <w:p w:rsidR="00F977E1" w:rsidRDefault="00F977E1" w:rsidP="00B6774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67742">
        <w:rPr>
          <w:rFonts w:ascii="仿宋" w:eastAsia="仿宋" w:hAnsi="仿宋" w:hint="eastAsia"/>
          <w:sz w:val="30"/>
          <w:szCs w:val="30"/>
        </w:rPr>
        <w:t>部分小额、零散费用</w:t>
      </w:r>
      <w:r w:rsidRPr="00B67742">
        <w:rPr>
          <w:rFonts w:ascii="仿宋" w:eastAsia="仿宋" w:hAnsi="仿宋"/>
          <w:sz w:val="30"/>
          <w:szCs w:val="30"/>
        </w:rPr>
        <w:t>如零星印刷、零星用品采购、邮寄、市内交通等</w:t>
      </w:r>
      <w:r w:rsidRPr="00B67742">
        <w:rPr>
          <w:rFonts w:ascii="仿宋" w:eastAsia="仿宋" w:hAnsi="仿宋" w:hint="eastAsia"/>
          <w:sz w:val="30"/>
          <w:szCs w:val="30"/>
        </w:rPr>
        <w:t>，</w:t>
      </w:r>
      <w:r w:rsidR="00C44953">
        <w:rPr>
          <w:rFonts w:ascii="仿宋" w:eastAsia="仿宋" w:hAnsi="仿宋" w:hint="eastAsia"/>
          <w:sz w:val="30"/>
          <w:szCs w:val="30"/>
        </w:rPr>
        <w:t>累计金额1</w:t>
      </w:r>
      <w:r w:rsidR="00C44953">
        <w:rPr>
          <w:rFonts w:ascii="仿宋" w:eastAsia="仿宋" w:hAnsi="仿宋"/>
          <w:sz w:val="30"/>
          <w:szCs w:val="30"/>
        </w:rPr>
        <w:t>000元</w:t>
      </w:r>
      <w:r w:rsidRPr="00B67742">
        <w:rPr>
          <w:rFonts w:ascii="仿宋" w:eastAsia="仿宋" w:hAnsi="仿宋" w:hint="eastAsia"/>
          <w:sz w:val="30"/>
          <w:szCs w:val="30"/>
        </w:rPr>
        <w:t>以下，允许经办人员视情况</w:t>
      </w:r>
      <w:r w:rsidRPr="00B67742">
        <w:rPr>
          <w:rFonts w:ascii="仿宋" w:eastAsia="仿宋" w:hAnsi="仿宋"/>
          <w:sz w:val="30"/>
          <w:szCs w:val="30"/>
        </w:rPr>
        <w:t>按学期</w:t>
      </w:r>
      <w:r w:rsidRPr="00B67742">
        <w:rPr>
          <w:rFonts w:ascii="仿宋" w:eastAsia="仿宋" w:hAnsi="仿宋" w:hint="eastAsia"/>
          <w:sz w:val="30"/>
          <w:szCs w:val="30"/>
        </w:rPr>
        <w:t>汇总</w:t>
      </w:r>
      <w:r w:rsidRPr="00B67742">
        <w:rPr>
          <w:rFonts w:ascii="仿宋" w:eastAsia="仿宋" w:hAnsi="仿宋"/>
          <w:sz w:val="30"/>
          <w:szCs w:val="30"/>
        </w:rPr>
        <w:t>结算</w:t>
      </w:r>
      <w:r w:rsidRPr="00B67742">
        <w:rPr>
          <w:rFonts w:ascii="仿宋" w:eastAsia="仿宋" w:hAnsi="仿宋" w:hint="eastAsia"/>
          <w:sz w:val="30"/>
          <w:szCs w:val="30"/>
        </w:rPr>
        <w:t>一次，其中上学期的费用须在6月1日前完成报销，下学期的费用须在10月1日前完成报销，逾期不再受理。</w:t>
      </w:r>
    </w:p>
    <w:p w:rsidR="00EF54D1" w:rsidRDefault="00EF54D1" w:rsidP="00B6774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特此通知。</w:t>
      </w:r>
    </w:p>
    <w:p w:rsidR="00EF54D1" w:rsidRDefault="00EF54D1" w:rsidP="00B67742">
      <w:pPr>
        <w:spacing w:line="540" w:lineRule="exact"/>
        <w:ind w:firstLineChars="200" w:firstLine="420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5EBA5D" wp14:editId="072043CD">
            <wp:simplePos x="0" y="0"/>
            <wp:positionH relativeFrom="column">
              <wp:posOffset>3095625</wp:posOffset>
            </wp:positionH>
            <wp:positionV relativeFrom="paragraph">
              <wp:posOffset>28575</wp:posOffset>
            </wp:positionV>
            <wp:extent cx="1438275" cy="1438275"/>
            <wp:effectExtent l="0" t="0" r="9525" b="9525"/>
            <wp:wrapNone/>
            <wp:docPr id="1" name="图片 1" descr="计划财务处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计划财务处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F54D1" w:rsidRDefault="00EF54D1" w:rsidP="00B6774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F54D1" w:rsidRDefault="00EF54D1" w:rsidP="00B6774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F54D1" w:rsidRDefault="00EF54D1" w:rsidP="00EF54D1">
      <w:pPr>
        <w:spacing w:line="540" w:lineRule="exact"/>
        <w:ind w:firstLineChars="1700" w:firstLine="5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计划财务处</w:t>
      </w:r>
    </w:p>
    <w:p w:rsidR="00EF54D1" w:rsidRDefault="00EF54D1" w:rsidP="00EF54D1">
      <w:pPr>
        <w:spacing w:line="540" w:lineRule="exact"/>
        <w:ind w:firstLineChars="1600" w:firstLine="4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021年</w:t>
      </w:r>
      <w:r>
        <w:rPr>
          <w:rFonts w:ascii="仿宋" w:eastAsia="仿宋" w:hAnsi="仿宋" w:hint="eastAsia"/>
          <w:sz w:val="30"/>
          <w:szCs w:val="30"/>
        </w:rPr>
        <w:t>6月1</w:t>
      </w:r>
      <w:r>
        <w:rPr>
          <w:rFonts w:ascii="仿宋" w:eastAsia="仿宋" w:hAnsi="仿宋"/>
          <w:sz w:val="30"/>
          <w:szCs w:val="30"/>
        </w:rPr>
        <w:t>5日</w:t>
      </w:r>
    </w:p>
    <w:p w:rsidR="00EF54D1" w:rsidRDefault="00EF54D1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EF54D1" w:rsidRDefault="00EF54D1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2309F8" w:rsidRDefault="002309F8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2309F8" w:rsidRDefault="002236A5" w:rsidP="00EF54D1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附件：</w:t>
      </w:r>
      <w:r w:rsidRPr="002236A5">
        <w:rPr>
          <w:rFonts w:ascii="仿宋" w:eastAsia="仿宋" w:hAnsi="仿宋" w:hint="eastAsia"/>
          <w:sz w:val="30"/>
          <w:szCs w:val="30"/>
        </w:rPr>
        <w:t>福建工程学院出差情况表</w:t>
      </w:r>
    </w:p>
    <w:p w:rsidR="002309F8" w:rsidRDefault="002309F8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2309F8" w:rsidRDefault="002309F8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2309F8" w:rsidRDefault="002309F8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2309F8" w:rsidRDefault="002309F8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2309F8" w:rsidRDefault="002309F8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2309F8" w:rsidRDefault="002309F8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2309F8" w:rsidRDefault="002309F8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2309F8" w:rsidRDefault="002309F8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p w:rsidR="002309F8" w:rsidRDefault="002309F8" w:rsidP="00EF54D1">
      <w:pPr>
        <w:spacing w:line="540" w:lineRule="exact"/>
        <w:rPr>
          <w:rFonts w:ascii="仿宋" w:eastAsia="仿宋" w:hAnsi="仿宋"/>
          <w:sz w:val="30"/>
          <w:szCs w:val="30"/>
        </w:rPr>
      </w:pPr>
    </w:p>
    <w:sectPr w:rsidR="002309F8" w:rsidSect="00ED4C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E7" w:rsidRDefault="00D77CE7" w:rsidP="0066720E">
      <w:r>
        <w:separator/>
      </w:r>
    </w:p>
  </w:endnote>
  <w:endnote w:type="continuationSeparator" w:id="0">
    <w:p w:rsidR="00D77CE7" w:rsidRDefault="00D77CE7" w:rsidP="006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E7" w:rsidRDefault="00D77CE7" w:rsidP="0066720E">
      <w:r>
        <w:separator/>
      </w:r>
    </w:p>
  </w:footnote>
  <w:footnote w:type="continuationSeparator" w:id="0">
    <w:p w:rsidR="00D77CE7" w:rsidRDefault="00D77CE7" w:rsidP="0066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E1"/>
    <w:rsid w:val="000006C9"/>
    <w:rsid w:val="000A25A4"/>
    <w:rsid w:val="000C5EC6"/>
    <w:rsid w:val="00117C09"/>
    <w:rsid w:val="00123BA4"/>
    <w:rsid w:val="001252F9"/>
    <w:rsid w:val="00132E95"/>
    <w:rsid w:val="001B7F23"/>
    <w:rsid w:val="00207EA7"/>
    <w:rsid w:val="002236A5"/>
    <w:rsid w:val="002309F8"/>
    <w:rsid w:val="002430F9"/>
    <w:rsid w:val="00273927"/>
    <w:rsid w:val="00343EF8"/>
    <w:rsid w:val="00376A83"/>
    <w:rsid w:val="0039119E"/>
    <w:rsid w:val="003E0E02"/>
    <w:rsid w:val="0041396E"/>
    <w:rsid w:val="0047604E"/>
    <w:rsid w:val="004A0198"/>
    <w:rsid w:val="00575CDD"/>
    <w:rsid w:val="005F5CC3"/>
    <w:rsid w:val="00663B49"/>
    <w:rsid w:val="0066720E"/>
    <w:rsid w:val="006A6378"/>
    <w:rsid w:val="006E6BEC"/>
    <w:rsid w:val="007031E0"/>
    <w:rsid w:val="00710F58"/>
    <w:rsid w:val="0071752C"/>
    <w:rsid w:val="00747BCE"/>
    <w:rsid w:val="0077008B"/>
    <w:rsid w:val="007D239B"/>
    <w:rsid w:val="007D45B7"/>
    <w:rsid w:val="007E638E"/>
    <w:rsid w:val="00807E91"/>
    <w:rsid w:val="00836220"/>
    <w:rsid w:val="008443EF"/>
    <w:rsid w:val="00855994"/>
    <w:rsid w:val="008A05E1"/>
    <w:rsid w:val="0098268C"/>
    <w:rsid w:val="00A51F06"/>
    <w:rsid w:val="00A534B3"/>
    <w:rsid w:val="00A7759D"/>
    <w:rsid w:val="00B16C3E"/>
    <w:rsid w:val="00B65EE4"/>
    <w:rsid w:val="00B67742"/>
    <w:rsid w:val="00BE2161"/>
    <w:rsid w:val="00BF31F1"/>
    <w:rsid w:val="00C44953"/>
    <w:rsid w:val="00CB7B75"/>
    <w:rsid w:val="00CD77CB"/>
    <w:rsid w:val="00D32EF9"/>
    <w:rsid w:val="00D61D83"/>
    <w:rsid w:val="00D77CE7"/>
    <w:rsid w:val="00EA2968"/>
    <w:rsid w:val="00EA4E94"/>
    <w:rsid w:val="00EC02E1"/>
    <w:rsid w:val="00ED4CA9"/>
    <w:rsid w:val="00EE2E15"/>
    <w:rsid w:val="00EF54D1"/>
    <w:rsid w:val="00F0532E"/>
    <w:rsid w:val="00F977E1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4EF501-4A32-42B2-960C-6232F155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4CA9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ED4CA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ED4CA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ED4CA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2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52F9"/>
    <w:rPr>
      <w:rFonts w:ascii="Calibri" w:hAnsi="Calibri" w:cs="Arial"/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117C0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67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720E"/>
    <w:rPr>
      <w:rFonts w:ascii="Calibri" w:hAnsi="Calibri" w:cs="Arial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7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6720E"/>
    <w:rPr>
      <w:rFonts w:ascii="Calibri" w:hAnsi="Calibri" w:cs="Arial"/>
      <w:kern w:val="2"/>
      <w:sz w:val="18"/>
      <w:szCs w:val="18"/>
    </w:rPr>
  </w:style>
  <w:style w:type="paragraph" w:customStyle="1" w:styleId="Default">
    <w:name w:val="Default"/>
    <w:rsid w:val="00F977E1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F54D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F54D1"/>
    <w:rPr>
      <w:rFonts w:ascii="Calibri" w:hAnsi="Calibri" w:cs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wj</cp:lastModifiedBy>
  <cp:revision>6</cp:revision>
  <cp:lastPrinted>2021-06-17T04:33:00Z</cp:lastPrinted>
  <dcterms:created xsi:type="dcterms:W3CDTF">2021-06-17T00:56:00Z</dcterms:created>
  <dcterms:modified xsi:type="dcterms:W3CDTF">2021-06-18T07:54:00Z</dcterms:modified>
</cp:coreProperties>
</file>